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31" w:rsidRDefault="00726831" w:rsidP="00726831">
      <w:pPr>
        <w:pStyle w:val="Nagwek"/>
        <w:jc w:val="center"/>
      </w:pPr>
      <w:r>
        <w:rPr>
          <w:b/>
          <w:sz w:val="28"/>
          <w:szCs w:val="28"/>
        </w:rPr>
        <w:t>PORADNIA  POZ W LGOCIE GÓRNEJ  ul. STRAŻACKA 2</w:t>
      </w:r>
    </w:p>
    <w:p w:rsidR="00726831" w:rsidRDefault="00726831" w:rsidP="00726831">
      <w:pPr>
        <w:pStyle w:val="Nagwek"/>
        <w:rPr>
          <w:b/>
          <w:sz w:val="28"/>
          <w:szCs w:val="28"/>
        </w:rPr>
      </w:pPr>
    </w:p>
    <w:p w:rsidR="00726831" w:rsidRDefault="00726831" w:rsidP="008861EF">
      <w:pPr>
        <w:pStyle w:val="Nagwek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rejestracja tel. 34 314 23 50</w:t>
      </w:r>
    </w:p>
    <w:p w:rsidR="00726831" w:rsidRPr="002E37C0" w:rsidRDefault="00726831" w:rsidP="008861EF">
      <w:pPr>
        <w:pStyle w:val="Tekstpodstawowy"/>
        <w:ind w:left="851"/>
        <w:rPr>
          <w:b/>
          <w:sz w:val="28"/>
          <w:szCs w:val="28"/>
        </w:rPr>
      </w:pPr>
      <w:r w:rsidRPr="002E37C0">
        <w:rPr>
          <w:b/>
          <w:sz w:val="28"/>
          <w:szCs w:val="28"/>
        </w:rPr>
        <w:t>adres</w:t>
      </w:r>
      <w:r>
        <w:rPr>
          <w:b/>
          <w:sz w:val="28"/>
          <w:szCs w:val="28"/>
        </w:rPr>
        <w:t xml:space="preserve"> mailowy: lgota@zozmyszkow.pl</w:t>
      </w:r>
    </w:p>
    <w:p w:rsidR="00726831" w:rsidRPr="002E37C0" w:rsidRDefault="00726831" w:rsidP="00726831">
      <w:pPr>
        <w:pStyle w:val="Tekstpodstawowy"/>
      </w:pPr>
    </w:p>
    <w:p w:rsidR="00726831" w:rsidRDefault="00726831" w:rsidP="00726831">
      <w:pPr>
        <w:pStyle w:val="Nagwek"/>
        <w:rPr>
          <w:b/>
          <w:sz w:val="28"/>
          <w:szCs w:val="28"/>
        </w:rPr>
      </w:pPr>
    </w:p>
    <w:p w:rsidR="00726831" w:rsidRDefault="00726831" w:rsidP="00726831">
      <w:pPr>
        <w:pStyle w:val="Nagwek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Cs w:val="24"/>
        </w:rPr>
        <w:t xml:space="preserve">Harmonogram czasu pracy </w:t>
      </w:r>
    </w:p>
    <w:p w:rsidR="00726831" w:rsidRPr="00726831" w:rsidRDefault="00726831" w:rsidP="00726831">
      <w:pPr>
        <w:pStyle w:val="Tekstpodstawowy"/>
      </w:pPr>
    </w:p>
    <w:tbl>
      <w:tblPr>
        <w:tblW w:w="9640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6"/>
        <w:gridCol w:w="1435"/>
        <w:gridCol w:w="1296"/>
        <w:gridCol w:w="1416"/>
        <w:gridCol w:w="1274"/>
        <w:gridCol w:w="1433"/>
      </w:tblGrid>
      <w:tr w:rsidR="00F31AD6" w:rsidTr="00726831">
        <w:trPr>
          <w:cantSplit/>
          <w:trHeight w:val="420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 xml:space="preserve">POZ – </w:t>
            </w:r>
            <w:r>
              <w:rPr>
                <w:rFonts w:cs="Times New Roman"/>
                <w:b/>
                <w:bCs/>
              </w:rPr>
              <w:t xml:space="preserve">2 </w:t>
            </w:r>
            <w:proofErr w:type="spellStart"/>
            <w:r>
              <w:rPr>
                <w:rFonts w:cs="Times New Roman"/>
                <w:b/>
                <w:bCs/>
              </w:rPr>
              <w:t>gab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</w:p>
          <w:p w:rsidR="00F31AD6" w:rsidRDefault="00517B37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Poniedziałek </w:t>
            </w:r>
          </w:p>
          <w:p w:rsidR="00F31AD6" w:rsidRDefault="00F31AD6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Wtorek</w:t>
            </w:r>
          </w:p>
          <w:p w:rsidR="00F31AD6" w:rsidRDefault="00F31AD6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  <w:p w:rsidR="00F31AD6" w:rsidRDefault="00F31AD6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Czwartek</w:t>
            </w:r>
          </w:p>
          <w:p w:rsidR="00F31AD6" w:rsidRDefault="00F31AD6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  <w:p w:rsidR="00F31AD6" w:rsidRDefault="00F31AD6">
            <w:pPr>
              <w:pStyle w:val="Zawartotabeli"/>
              <w:jc w:val="both"/>
              <w:rPr>
                <w:rFonts w:cs="Times New Roman"/>
                <w:b/>
              </w:rPr>
            </w:pPr>
          </w:p>
        </w:tc>
      </w:tr>
      <w:tr w:rsidR="00F31AD6" w:rsidTr="00726831">
        <w:trPr>
          <w:cantSplit/>
          <w:trHeight w:val="339"/>
        </w:trPr>
        <w:tc>
          <w:tcPr>
            <w:tcW w:w="2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11.15-14.5</w:t>
            </w:r>
            <w:r w:rsidR="00517B37">
              <w:rPr>
                <w:rFonts w:cs="Times New Roman"/>
                <w:b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07.25-13.3</w:t>
            </w:r>
            <w:r w:rsidR="00517B37">
              <w:rPr>
                <w:rFonts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544560" w:rsidP="008456BB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08.00-1</w:t>
            </w:r>
            <w:r w:rsidR="008456BB">
              <w:rPr>
                <w:rFonts w:cs="Times New Roman"/>
                <w:b/>
              </w:rPr>
              <w:t>2</w:t>
            </w:r>
            <w:bookmarkStart w:id="0" w:name="_GoBack"/>
            <w:bookmarkEnd w:id="0"/>
            <w:r>
              <w:rPr>
                <w:rFonts w:cs="Times New Roman"/>
                <w:b/>
              </w:rPr>
              <w:t>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07.25-12</w:t>
            </w:r>
            <w:r w:rsidR="00517B37">
              <w:rPr>
                <w:rFonts w:cs="Times New Roman"/>
                <w:b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10.00-13</w:t>
            </w:r>
            <w:r w:rsidR="00517B37">
              <w:rPr>
                <w:rFonts w:cs="Times New Roman"/>
                <w:b/>
              </w:rPr>
              <w:t>.00</w:t>
            </w:r>
          </w:p>
        </w:tc>
      </w:tr>
      <w:tr w:rsidR="00F31AD6" w:rsidTr="00726831">
        <w:trPr>
          <w:cantSplit/>
          <w:trHeight w:val="327"/>
        </w:trPr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Sławek Elwira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7.25-12.00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7.25-12.00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F31AD6" w:rsidTr="00726831">
        <w:trPr>
          <w:cantSplit/>
          <w:trHeight w:val="35"/>
        </w:trPr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Janikowska Renata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11.15-14.50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4456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08.00-10.0</w:t>
            </w:r>
            <w:r w:rsidR="00517B37">
              <w:rPr>
                <w:rFonts w:cs="Times New Roman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F31AD6" w:rsidTr="00726831">
        <w:trPr>
          <w:cantSplit/>
          <w:trHeight w:val="212"/>
        </w:trPr>
        <w:tc>
          <w:tcPr>
            <w:tcW w:w="27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Picheta</w:t>
            </w:r>
            <w:proofErr w:type="spellEnd"/>
            <w:r>
              <w:rPr>
                <w:rFonts w:cs="Times New Roman"/>
                <w:b/>
                <w:bCs/>
              </w:rPr>
              <w:t xml:space="preserve"> Wojciech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10.3</w:t>
            </w:r>
            <w:r w:rsidR="00517B37">
              <w:rPr>
                <w:rFonts w:cs="Times New Roman"/>
                <w:bCs/>
              </w:rPr>
              <w:t>0-13.30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19751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F31AD6">
            <w:pPr>
              <w:pStyle w:val="Zawartotabeli"/>
              <w:jc w:val="both"/>
              <w:rPr>
                <w:rFonts w:cs="Times New Roman"/>
                <w:b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31AD6" w:rsidRDefault="00197514" w:rsidP="0019751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517B37">
              <w:rPr>
                <w:rFonts w:cs="Times New Roman"/>
              </w:rPr>
              <w:t>.00-1</w:t>
            </w:r>
            <w:r>
              <w:rPr>
                <w:rFonts w:cs="Times New Roman"/>
              </w:rPr>
              <w:t>3</w:t>
            </w:r>
            <w:r w:rsidR="00517B37">
              <w:rPr>
                <w:rFonts w:cs="Times New Roman"/>
              </w:rPr>
              <w:t>.00</w:t>
            </w:r>
          </w:p>
        </w:tc>
      </w:tr>
      <w:tr w:rsidR="00F31AD6" w:rsidTr="00726831">
        <w:trPr>
          <w:cantSplit/>
          <w:trHeight w:val="212"/>
        </w:trPr>
        <w:tc>
          <w:tcPr>
            <w:tcW w:w="27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środowiskowa</w:t>
            </w:r>
          </w:p>
        </w:tc>
        <w:tc>
          <w:tcPr>
            <w:tcW w:w="6854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37,55 godzin pracy tygodniowo</w:t>
            </w:r>
          </w:p>
        </w:tc>
      </w:tr>
      <w:tr w:rsidR="00F31AD6" w:rsidTr="00726831">
        <w:trPr>
          <w:cantSplit/>
          <w:trHeight w:val="212"/>
        </w:trPr>
        <w:tc>
          <w:tcPr>
            <w:tcW w:w="27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Położna środowiskowa </w:t>
            </w:r>
          </w:p>
        </w:tc>
        <w:tc>
          <w:tcPr>
            <w:tcW w:w="6854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31AD6" w:rsidRDefault="00517B37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29  godzin pracy tygodniowo </w:t>
            </w:r>
          </w:p>
        </w:tc>
      </w:tr>
    </w:tbl>
    <w:p w:rsidR="00F31AD6" w:rsidRDefault="00F31AD6"/>
    <w:sectPr w:rsidR="00F31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3D" w:rsidRDefault="00B8663D">
      <w:r>
        <w:separator/>
      </w:r>
    </w:p>
  </w:endnote>
  <w:endnote w:type="continuationSeparator" w:id="0">
    <w:p w:rsidR="00B8663D" w:rsidRDefault="00B8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3D" w:rsidRDefault="00B8663D">
      <w:r>
        <w:separator/>
      </w:r>
    </w:p>
  </w:footnote>
  <w:footnote w:type="continuationSeparator" w:id="0">
    <w:p w:rsidR="00B8663D" w:rsidRDefault="00B8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0A" w:rsidRDefault="002D19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D6"/>
    <w:rsid w:val="00197514"/>
    <w:rsid w:val="002D190A"/>
    <w:rsid w:val="002E37C0"/>
    <w:rsid w:val="00517B37"/>
    <w:rsid w:val="00544560"/>
    <w:rsid w:val="006F259D"/>
    <w:rsid w:val="00726831"/>
    <w:rsid w:val="008456BB"/>
    <w:rsid w:val="008861EF"/>
    <w:rsid w:val="009477B8"/>
    <w:rsid w:val="00B8663D"/>
    <w:rsid w:val="00EE4AC7"/>
    <w:rsid w:val="00F31AD6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04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7271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271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7108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271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9A6F04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7271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7108"/>
    <w:rPr>
      <w:rFonts w:ascii="Segoe UI" w:hAnsi="Segoe UI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2683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2022-12-15T09:25:00Z</dcterms:created>
  <dcterms:modified xsi:type="dcterms:W3CDTF">2023-04-19T11:37:00Z</dcterms:modified>
  <dc:language/>
</cp:coreProperties>
</file>